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38" w:rsidRPr="003677F8" w:rsidRDefault="009D4993" w:rsidP="00EF4F50">
      <w:pPr>
        <w:jc w:val="center"/>
        <w:rPr>
          <w:sz w:val="32"/>
          <w:szCs w:val="32"/>
        </w:rPr>
      </w:pPr>
      <w:proofErr w:type="gramStart"/>
      <w:r w:rsidRPr="003677F8">
        <w:rPr>
          <w:rFonts w:hint="eastAsia"/>
          <w:sz w:val="32"/>
          <w:szCs w:val="32"/>
        </w:rPr>
        <w:t>朗诗绿色</w:t>
      </w:r>
      <w:proofErr w:type="gramEnd"/>
      <w:r w:rsidRPr="003677F8">
        <w:rPr>
          <w:rFonts w:hint="eastAsia"/>
          <w:sz w:val="32"/>
          <w:szCs w:val="32"/>
        </w:rPr>
        <w:t>地产集团</w:t>
      </w:r>
      <w:r w:rsidRPr="003677F8">
        <w:rPr>
          <w:rFonts w:hint="eastAsia"/>
          <w:sz w:val="32"/>
          <w:szCs w:val="32"/>
        </w:rPr>
        <w:t>201</w:t>
      </w:r>
      <w:r w:rsidR="003677F8" w:rsidRPr="003677F8">
        <w:rPr>
          <w:rFonts w:hint="eastAsia"/>
          <w:sz w:val="32"/>
          <w:szCs w:val="32"/>
        </w:rPr>
        <w:t>7</w:t>
      </w:r>
      <w:r w:rsidRPr="003677F8">
        <w:rPr>
          <w:rFonts w:hint="eastAsia"/>
          <w:sz w:val="32"/>
          <w:szCs w:val="32"/>
        </w:rPr>
        <w:t>校园招聘</w:t>
      </w:r>
    </w:p>
    <w:p w:rsidR="00DA50A9" w:rsidRPr="003677F8" w:rsidRDefault="00DA50A9" w:rsidP="00650B54">
      <w:pPr>
        <w:jc w:val="left"/>
        <w:rPr>
          <w:sz w:val="24"/>
          <w:szCs w:val="24"/>
        </w:rPr>
      </w:pPr>
    </w:p>
    <w:p w:rsidR="00650B54" w:rsidRDefault="00F03127" w:rsidP="0036207B">
      <w:pPr>
        <w:spacing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【</w:t>
      </w:r>
      <w:r w:rsidR="0036207B">
        <w:rPr>
          <w:rFonts w:hint="eastAsia"/>
          <w:b/>
          <w:sz w:val="28"/>
          <w:szCs w:val="24"/>
        </w:rPr>
        <w:t>关于朗诗</w:t>
      </w:r>
      <w:r>
        <w:rPr>
          <w:rFonts w:hint="eastAsia"/>
          <w:b/>
          <w:sz w:val="28"/>
          <w:szCs w:val="24"/>
        </w:rPr>
        <w:t>】</w:t>
      </w:r>
    </w:p>
    <w:p w:rsidR="0036207B" w:rsidRPr="0036207B" w:rsidRDefault="0036207B" w:rsidP="0036207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朗诗绿色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地产（00106.HK）创立于2001年，是中国地产百强企业，中国领先的绿色科技地产开发和运营企业。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朗诗自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2004年开始实施聚焦绿色科技地产的差异化发展战略，目前已经形成以绿色地产开发为主业，集建筑设计、装饰</w:t>
      </w:r>
      <w:r w:rsidR="008F31DE">
        <w:rPr>
          <w:rFonts w:ascii="宋体" w:eastAsia="宋体" w:hAnsi="宋体" w:cs="宋体" w:hint="eastAsia"/>
          <w:kern w:val="0"/>
          <w:sz w:val="24"/>
          <w:szCs w:val="24"/>
        </w:rPr>
        <w:t>、物业服务、地产金融、养老服务等事业部为一体的纵向多元化开发服务商</w:t>
      </w:r>
      <w:r w:rsidRPr="0036207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36207B" w:rsidRPr="0036207B" w:rsidRDefault="0036207B" w:rsidP="0036207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朗诗业务布局兼顾中美两个市场：在南京、上海、杭州、苏州、武汉、成都、无锡、合肥、天津</w:t>
      </w:r>
      <w:r w:rsidR="0040093E">
        <w:rPr>
          <w:rFonts w:ascii="宋体" w:eastAsia="宋体" w:hAnsi="宋体" w:cs="宋体" w:hint="eastAsia"/>
          <w:kern w:val="0"/>
          <w:sz w:val="24"/>
          <w:szCs w:val="24"/>
        </w:rPr>
        <w:t>、长沙</w:t>
      </w:r>
      <w:r w:rsidRPr="0036207B">
        <w:rPr>
          <w:rFonts w:ascii="宋体" w:eastAsia="宋体" w:hAnsi="宋体" w:cs="宋体" w:hint="eastAsia"/>
          <w:kern w:val="0"/>
          <w:sz w:val="24"/>
          <w:szCs w:val="24"/>
        </w:rPr>
        <w:t>等多个城市已经和正在开发60多个绿色地产项目，其中20个获得住建部绿色三星认证，共为30万业主提供了健康、舒适、节能、环保的住宅产品和服务；朗诗积极开拓海外业务，目前已经进入美国4个主要一线门户城市，同时在开发项目8个。</w:t>
      </w:r>
    </w:p>
    <w:p w:rsidR="0036207B" w:rsidRPr="0036207B" w:rsidRDefault="0036207B" w:rsidP="0036207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朗诗是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中国绿色建筑委员会创始会员，同时也是德国、美国绿色建筑委员会成员。朗诗集团拥有与众不同的绿色建筑技术能力，旗下拥有上海绿建科技公司、欧洲建筑技术公司、国家级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绿建研发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基地、甲级建筑设计院等专业机构，共拥有建筑技术领域的专利约150多项，是业内公认的绿色建筑及其开发领域的领头羊。</w:t>
      </w:r>
    </w:p>
    <w:p w:rsidR="0036207B" w:rsidRPr="0036207B" w:rsidRDefault="0036207B" w:rsidP="0036207B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基于对中国房地产中长期形势的判断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以及朗诗自身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的资源禀赋，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朗诗于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2015年推出并坚定实施了“产品差异化、资产轻型化、市场国际化”的转型升级战略：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利用朗诗十多年来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在绿色差异化产品方面积累的能力、经验和品牌，开展小股操盘、合作开发、委托开发，设立基金、发行REITs、创新地产金融，开拓资产经营和运营服务业务，同时以全球化视野规划企业发展，实现客户、资本、人才、技术等资源在各市场间的共享，学习借鉴美国的商业模式和欧洲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的绿建技术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，推动集团业务全面发展。</w:t>
      </w:r>
    </w:p>
    <w:p w:rsidR="00895EDB" w:rsidRDefault="00515D60" w:rsidP="0036207B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36207B">
        <w:rPr>
          <w:rFonts w:hint="eastAsia"/>
          <w:b/>
          <w:sz w:val="24"/>
          <w:szCs w:val="24"/>
        </w:rPr>
        <w:t>关于朗诗企业文化</w:t>
      </w:r>
      <w:r>
        <w:rPr>
          <w:rFonts w:hint="eastAsia"/>
          <w:b/>
          <w:sz w:val="24"/>
          <w:szCs w:val="24"/>
        </w:rPr>
        <w:t>】</w:t>
      </w:r>
    </w:p>
    <w:p w:rsidR="0036207B" w:rsidRDefault="0036207B" w:rsidP="0036207B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proofErr w:type="gramStart"/>
      <w:r>
        <w:rPr>
          <w:rFonts w:ascii="微软雅黑" w:eastAsia="微软雅黑" w:hAnsi="微软雅黑" w:hint="eastAsia"/>
          <w:sz w:val="24"/>
          <w:szCs w:val="24"/>
        </w:rPr>
        <w:t>朗诗核心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价值观：人本、阳光、绿色</w:t>
      </w:r>
    </w:p>
    <w:p w:rsidR="0036207B" w:rsidRPr="0036207B" w:rsidRDefault="0036207B" w:rsidP="0036207B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207B">
        <w:rPr>
          <w:rFonts w:ascii="宋体" w:eastAsia="宋体" w:hAnsi="宋体" w:cs="宋体" w:hint="eastAsia"/>
          <w:b/>
          <w:kern w:val="0"/>
          <w:sz w:val="24"/>
          <w:szCs w:val="24"/>
        </w:rPr>
        <w:t>人本</w:t>
      </w:r>
      <w:r w:rsidRPr="0036207B">
        <w:rPr>
          <w:rFonts w:ascii="宋体" w:eastAsia="宋体" w:hAnsi="宋体" w:cs="宋体" w:hint="eastAsia"/>
          <w:kern w:val="0"/>
          <w:sz w:val="24"/>
          <w:szCs w:val="24"/>
        </w:rPr>
        <w:t>：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人本是朗诗的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价值原点，以人为本位，以人的尺度丈量万物，人是我们一切行为的出发点和回归点。</w:t>
      </w:r>
    </w:p>
    <w:p w:rsidR="0036207B" w:rsidRPr="0036207B" w:rsidRDefault="0036207B" w:rsidP="0036207B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207B">
        <w:rPr>
          <w:rFonts w:ascii="宋体" w:eastAsia="宋体" w:hAnsi="宋体" w:cs="宋体" w:hint="eastAsia"/>
          <w:b/>
          <w:kern w:val="0"/>
          <w:sz w:val="24"/>
          <w:szCs w:val="24"/>
        </w:rPr>
        <w:t>阳光</w:t>
      </w:r>
      <w:r w:rsidRPr="0036207B">
        <w:rPr>
          <w:rFonts w:ascii="宋体" w:eastAsia="宋体" w:hAnsi="宋体" w:cs="宋体" w:hint="eastAsia"/>
          <w:kern w:val="0"/>
          <w:sz w:val="24"/>
          <w:szCs w:val="24"/>
        </w:rPr>
        <w:t>：阳光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是朗诗的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态度，无论对内对外，我们都奉行阳光法则，公开透明，机会公平。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朗诗有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四条铁律不可逾越：不行贿受贿，不做假账，不偷税漏税、不欺骗客户。</w:t>
      </w:r>
    </w:p>
    <w:p w:rsidR="0036207B" w:rsidRPr="0036207B" w:rsidRDefault="0036207B" w:rsidP="0036207B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207B">
        <w:rPr>
          <w:rFonts w:ascii="宋体" w:eastAsia="宋体" w:hAnsi="宋体" w:cs="宋体" w:hint="eastAsia"/>
          <w:b/>
          <w:kern w:val="0"/>
          <w:sz w:val="24"/>
          <w:szCs w:val="24"/>
        </w:rPr>
        <w:t>绿色</w:t>
      </w:r>
      <w:r w:rsidRPr="0036207B">
        <w:rPr>
          <w:rFonts w:ascii="宋体" w:eastAsia="宋体" w:hAnsi="宋体" w:cs="宋体" w:hint="eastAsia"/>
          <w:kern w:val="0"/>
          <w:sz w:val="24"/>
          <w:szCs w:val="24"/>
        </w:rPr>
        <w:t>：绿色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是朗诗的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DNA，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是朗诗的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底色。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朗诗崇尚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人与自然的和谐、可持续。我们不仅希望自己的产品是绿色的，我们也希望自己的公司是绿色的，是可持续发展的。</w:t>
      </w:r>
    </w:p>
    <w:p w:rsidR="0036207B" w:rsidRDefault="0036207B" w:rsidP="003B1175">
      <w:pPr>
        <w:pStyle w:val="a8"/>
        <w:ind w:firstLine="482"/>
        <w:jc w:val="both"/>
        <w:rPr>
          <w:b/>
        </w:rPr>
      </w:pPr>
    </w:p>
    <w:p w:rsidR="0036207B" w:rsidRDefault="0036207B" w:rsidP="003B1175">
      <w:pPr>
        <w:pStyle w:val="a8"/>
        <w:ind w:firstLine="482"/>
        <w:jc w:val="both"/>
        <w:rPr>
          <w:b/>
        </w:rPr>
      </w:pPr>
    </w:p>
    <w:p w:rsidR="0036207B" w:rsidRDefault="0036207B" w:rsidP="003B1175">
      <w:pPr>
        <w:pStyle w:val="a8"/>
        <w:ind w:firstLine="482"/>
        <w:jc w:val="both"/>
        <w:rPr>
          <w:b/>
        </w:rPr>
      </w:pPr>
    </w:p>
    <w:p w:rsidR="0036207B" w:rsidRDefault="0036207B" w:rsidP="003B1175">
      <w:pPr>
        <w:pStyle w:val="a8"/>
        <w:ind w:firstLine="482"/>
        <w:jc w:val="both"/>
      </w:pPr>
      <w:r>
        <w:rPr>
          <w:rFonts w:hint="eastAsia"/>
          <w:b/>
        </w:rPr>
        <w:lastRenderedPageBreak/>
        <w:t>【关于源动力计划】</w:t>
      </w:r>
    </w:p>
    <w:p w:rsidR="0036207B" w:rsidRPr="0036207B" w:rsidRDefault="0036207B" w:rsidP="0036207B">
      <w:pPr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207B">
        <w:rPr>
          <w:rFonts w:ascii="宋体" w:eastAsia="宋体" w:hAnsi="宋体" w:cs="宋体" w:hint="eastAsia"/>
          <w:kern w:val="0"/>
          <w:sz w:val="24"/>
          <w:szCs w:val="24"/>
        </w:rPr>
        <w:t>“源动力”是朗诗人才的源泉，是支持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朗诗发展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的源源不断的动力。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朗诗招聘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符合价值观导向的优秀高校毕业生入选源动力，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在朗诗军校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进行2+3模式（两年培养，三年实践）的系统化、定制化培养，希望将源动力培养成为素质优异、综合全面的专业技术骨干和综合管理人员。</w:t>
      </w:r>
    </w:p>
    <w:p w:rsidR="0036207B" w:rsidRPr="0036207B" w:rsidRDefault="0036207B" w:rsidP="0036207B">
      <w:pPr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朗诗“源动力”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计划实施已经8年，历届源动力都在各自的工作岗位上发挥着重要作用，或独当一面，或中流砥柱。诗兄（</w:t>
      </w:r>
      <w:proofErr w:type="spell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jie</w:t>
      </w:r>
      <w:proofErr w:type="spell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）们一起奋战、一起欢笑，享受生活、快乐工作！</w:t>
      </w:r>
    </w:p>
    <w:p w:rsidR="003A1EE7" w:rsidRPr="0036207B" w:rsidRDefault="0036207B" w:rsidP="0036207B">
      <w:pPr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207B">
        <w:rPr>
          <w:rFonts w:ascii="宋体" w:eastAsia="宋体" w:hAnsi="宋体" w:cs="宋体" w:hint="eastAsia"/>
          <w:b/>
          <w:kern w:val="0"/>
          <w:sz w:val="24"/>
          <w:szCs w:val="24"/>
        </w:rPr>
        <w:t>2017</w:t>
      </w:r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届“源动力”计划即将启动，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大诗兄又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将走进校园，猎寻下一位朗诗人。如果你跟我们一样，喜欢与众不同；如果你跟我们一样，尽责爱操心；如果你跟我们一样，崇尚阳光的企业文化和简单的人际关系，请毫不犹豫的加入我们！</w:t>
      </w:r>
      <w:proofErr w:type="gramStart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大诗兄带你</w:t>
      </w:r>
      <w:proofErr w:type="gramEnd"/>
      <w:r w:rsidRPr="0036207B">
        <w:rPr>
          <w:rFonts w:ascii="宋体" w:eastAsia="宋体" w:hAnsi="宋体" w:cs="宋体" w:hint="eastAsia"/>
          <w:kern w:val="0"/>
          <w:sz w:val="24"/>
          <w:szCs w:val="24"/>
        </w:rPr>
        <w:t>徒步名川大山，攀登山野巅峰，与世界比肩骑行！</w:t>
      </w:r>
    </w:p>
    <w:p w:rsidR="003A1EE7" w:rsidRDefault="003A1EE7" w:rsidP="003901B9">
      <w:pPr>
        <w:jc w:val="left"/>
        <w:rPr>
          <w:b/>
          <w:sz w:val="24"/>
          <w:szCs w:val="24"/>
        </w:rPr>
      </w:pPr>
    </w:p>
    <w:p w:rsidR="0093622E" w:rsidRDefault="00CC26FB" w:rsidP="003901B9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1B437" wp14:editId="2D5B7142">
            <wp:simplePos x="0" y="0"/>
            <wp:positionH relativeFrom="column">
              <wp:posOffset>127000</wp:posOffset>
            </wp:positionH>
            <wp:positionV relativeFrom="paragraph">
              <wp:posOffset>-161290</wp:posOffset>
            </wp:positionV>
            <wp:extent cx="6235700" cy="396811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源动力图片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1B9">
        <w:rPr>
          <w:rFonts w:hint="eastAsia"/>
          <w:b/>
          <w:sz w:val="24"/>
          <w:szCs w:val="24"/>
        </w:rPr>
        <w:t>【</w:t>
      </w:r>
      <w:r w:rsidR="0069733B">
        <w:rPr>
          <w:rFonts w:hint="eastAsia"/>
          <w:b/>
          <w:sz w:val="24"/>
          <w:szCs w:val="24"/>
        </w:rPr>
        <w:t>2017</w:t>
      </w:r>
      <w:r w:rsidR="0069733B">
        <w:rPr>
          <w:rFonts w:hint="eastAsia"/>
          <w:b/>
          <w:sz w:val="24"/>
          <w:szCs w:val="24"/>
        </w:rPr>
        <w:t>校招</w:t>
      </w:r>
      <w:r w:rsidR="003901B9">
        <w:rPr>
          <w:rFonts w:hint="eastAsia"/>
          <w:b/>
          <w:sz w:val="24"/>
          <w:szCs w:val="24"/>
        </w:rPr>
        <w:t>流程】</w:t>
      </w:r>
    </w:p>
    <w:p w:rsidR="00700420" w:rsidRPr="001C66B0" w:rsidRDefault="003677F8" w:rsidP="003901B9">
      <w:pPr>
        <w:jc w:val="left"/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网申</w:t>
      </w:r>
      <w:proofErr w:type="gramEnd"/>
      <w:r w:rsidR="003901B9" w:rsidRPr="001C66B0">
        <w:rPr>
          <w:rFonts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901B9" w:rsidRPr="001C66B0">
        <w:rPr>
          <w:rFonts w:ascii="微软雅黑" w:eastAsia="微软雅黑" w:hAnsi="微软雅黑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→</w:t>
      </w:r>
      <w:r w:rsidRPr="003677F8">
        <w:rPr>
          <w:rFonts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笔试</w:t>
      </w:r>
      <w:r w:rsidRPr="001C66B0">
        <w:rPr>
          <w:rFonts w:ascii="微软雅黑" w:eastAsia="微软雅黑" w:hAnsi="微软雅黑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→</w:t>
      </w:r>
      <w:r>
        <w:rPr>
          <w:rFonts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校园宣讲</w:t>
      </w:r>
      <w:r w:rsidR="003901B9" w:rsidRPr="001C66B0">
        <w:rPr>
          <w:rFonts w:ascii="微软雅黑" w:eastAsia="微软雅黑" w:hAnsi="微软雅黑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→ </w:t>
      </w:r>
      <w:proofErr w:type="gramStart"/>
      <w:r>
        <w:rPr>
          <w:rFonts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初面</w:t>
      </w:r>
      <w:proofErr w:type="gramEnd"/>
      <w:r w:rsidR="003901B9" w:rsidRPr="001C66B0">
        <w:rPr>
          <w:rFonts w:ascii="微软雅黑" w:eastAsia="微软雅黑" w:hAnsi="微软雅黑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→</w:t>
      </w:r>
      <w:r w:rsidRPr="003677F8">
        <w:rPr>
          <w:rFonts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复面</w:t>
      </w:r>
      <w:r w:rsidR="003901B9" w:rsidRPr="001C66B0">
        <w:rPr>
          <w:rFonts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901B9" w:rsidRPr="001C66B0">
        <w:rPr>
          <w:rFonts w:ascii="微软雅黑" w:eastAsia="微软雅黑" w:hAnsi="微软雅黑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→ </w:t>
      </w:r>
      <w:r>
        <w:rPr>
          <w:rFonts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体验</w:t>
      </w:r>
      <w:proofErr w:type="gramStart"/>
      <w:r>
        <w:rPr>
          <w:rFonts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式终面</w:t>
      </w:r>
      <w:proofErr w:type="gramEnd"/>
      <w:r w:rsidRPr="001C66B0">
        <w:rPr>
          <w:rFonts w:ascii="微软雅黑" w:eastAsia="微软雅黑" w:hAnsi="微软雅黑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→</w:t>
      </w:r>
      <w:r w:rsidRPr="003677F8">
        <w:rPr>
          <w:rFonts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发放</w:t>
      </w:r>
      <w:r w:rsidRPr="003677F8">
        <w:rPr>
          <w:rFonts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offer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75"/>
        <w:gridCol w:w="1752"/>
        <w:gridCol w:w="2070"/>
        <w:gridCol w:w="1829"/>
        <w:gridCol w:w="1829"/>
        <w:gridCol w:w="1827"/>
      </w:tblGrid>
      <w:tr w:rsidR="007929C6" w:rsidTr="007929C6">
        <w:tc>
          <w:tcPr>
            <w:tcW w:w="644" w:type="pct"/>
            <w:shd w:val="clear" w:color="auto" w:fill="DBE5F1" w:themeFill="accent1" w:themeFillTint="33"/>
          </w:tcPr>
          <w:p w:rsidR="007929C6" w:rsidRPr="00EA644A" w:rsidRDefault="007929C6" w:rsidP="007929C6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9.1-10.7</w:t>
            </w:r>
          </w:p>
        </w:tc>
        <w:tc>
          <w:tcPr>
            <w:tcW w:w="820" w:type="pct"/>
            <w:shd w:val="clear" w:color="auto" w:fill="DBE5F1" w:themeFill="accent1" w:themeFillTint="33"/>
          </w:tcPr>
          <w:p w:rsidR="007929C6" w:rsidRPr="00EA644A" w:rsidRDefault="007929C6" w:rsidP="007E40CB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10.9-10.11</w:t>
            </w:r>
          </w:p>
        </w:tc>
        <w:tc>
          <w:tcPr>
            <w:tcW w:w="969" w:type="pct"/>
            <w:shd w:val="clear" w:color="auto" w:fill="DBE5F1" w:themeFill="accent1" w:themeFillTint="33"/>
          </w:tcPr>
          <w:p w:rsidR="007929C6" w:rsidRPr="00EA644A" w:rsidRDefault="007929C6" w:rsidP="007929C6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9.26-10.19</w:t>
            </w:r>
          </w:p>
        </w:tc>
        <w:tc>
          <w:tcPr>
            <w:tcW w:w="856" w:type="pct"/>
            <w:shd w:val="clear" w:color="auto" w:fill="DBE5F1" w:themeFill="accent1" w:themeFillTint="33"/>
          </w:tcPr>
          <w:p w:rsidR="007929C6" w:rsidRPr="00EA644A" w:rsidRDefault="007929C6" w:rsidP="007929C6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10.1-10.31</w:t>
            </w:r>
          </w:p>
        </w:tc>
        <w:tc>
          <w:tcPr>
            <w:tcW w:w="856" w:type="pct"/>
            <w:shd w:val="clear" w:color="auto" w:fill="DBE5F1" w:themeFill="accent1" w:themeFillTint="33"/>
          </w:tcPr>
          <w:p w:rsidR="007929C6" w:rsidRPr="00EA644A" w:rsidRDefault="007929C6" w:rsidP="007929C6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EA644A">
              <w:rPr>
                <w:rFonts w:hint="eastAsia"/>
                <w:b/>
                <w:sz w:val="24"/>
                <w:szCs w:val="24"/>
              </w:rPr>
              <w:t>11.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 w:rsidRPr="00EA644A">
              <w:rPr>
                <w:rFonts w:hint="eastAsia"/>
                <w:b/>
                <w:sz w:val="24"/>
                <w:szCs w:val="24"/>
              </w:rPr>
              <w:t>-11.13</w:t>
            </w:r>
          </w:p>
        </w:tc>
        <w:tc>
          <w:tcPr>
            <w:tcW w:w="855" w:type="pct"/>
            <w:shd w:val="clear" w:color="auto" w:fill="DBE5F1" w:themeFill="accent1" w:themeFillTint="33"/>
          </w:tcPr>
          <w:p w:rsidR="007929C6" w:rsidRPr="00EA644A" w:rsidRDefault="00935115" w:rsidP="007929C6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11.4-11.30</w:t>
            </w:r>
          </w:p>
        </w:tc>
      </w:tr>
      <w:tr w:rsidR="007929C6" w:rsidTr="007929C6">
        <w:tc>
          <w:tcPr>
            <w:tcW w:w="644" w:type="pct"/>
          </w:tcPr>
          <w:p w:rsidR="007929C6" w:rsidRPr="00811E13" w:rsidRDefault="007929C6" w:rsidP="007929C6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网申</w:t>
            </w:r>
            <w:proofErr w:type="gramEnd"/>
          </w:p>
        </w:tc>
        <w:tc>
          <w:tcPr>
            <w:tcW w:w="820" w:type="pct"/>
          </w:tcPr>
          <w:p w:rsidR="007929C6" w:rsidRPr="00811E13" w:rsidRDefault="007929C6" w:rsidP="007929C6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811E13">
              <w:rPr>
                <w:rFonts w:hint="eastAsia"/>
                <w:sz w:val="24"/>
                <w:szCs w:val="24"/>
              </w:rPr>
              <w:t>笔试</w:t>
            </w:r>
          </w:p>
        </w:tc>
        <w:tc>
          <w:tcPr>
            <w:tcW w:w="969" w:type="pct"/>
          </w:tcPr>
          <w:p w:rsidR="007929C6" w:rsidRPr="00811E13" w:rsidRDefault="007929C6" w:rsidP="007929C6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宣讲会</w:t>
            </w:r>
          </w:p>
        </w:tc>
        <w:tc>
          <w:tcPr>
            <w:tcW w:w="856" w:type="pct"/>
          </w:tcPr>
          <w:p w:rsidR="007929C6" w:rsidRPr="00811E13" w:rsidRDefault="007929C6" w:rsidP="007929C6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</w:p>
        </w:tc>
        <w:tc>
          <w:tcPr>
            <w:tcW w:w="856" w:type="pct"/>
          </w:tcPr>
          <w:p w:rsidR="007929C6" w:rsidRPr="00811E13" w:rsidRDefault="007929C6" w:rsidP="007929C6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</w:t>
            </w:r>
            <w:r>
              <w:rPr>
                <w:rFonts w:hint="eastAsia"/>
                <w:sz w:val="24"/>
                <w:szCs w:val="24"/>
              </w:rPr>
              <w:t>offer</w:t>
            </w:r>
          </w:p>
        </w:tc>
        <w:tc>
          <w:tcPr>
            <w:tcW w:w="855" w:type="pct"/>
          </w:tcPr>
          <w:p w:rsidR="007929C6" w:rsidRDefault="00935115" w:rsidP="007929C6">
            <w:pPr>
              <w:pStyle w:val="aa"/>
              <w:spacing w:beforeLines="50" w:before="156" w:line="12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企业开放日</w:t>
            </w:r>
          </w:p>
        </w:tc>
      </w:tr>
    </w:tbl>
    <w:p w:rsidR="00265AAA" w:rsidRDefault="00265AAA" w:rsidP="00650B54">
      <w:pPr>
        <w:jc w:val="left"/>
        <w:rPr>
          <w:b/>
          <w:sz w:val="24"/>
          <w:szCs w:val="24"/>
        </w:rPr>
      </w:pPr>
    </w:p>
    <w:p w:rsidR="004948D5" w:rsidRPr="004948D5" w:rsidRDefault="0093622E" w:rsidP="00650B54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【校招</w:t>
      </w:r>
      <w:r w:rsidR="00DA50A9">
        <w:rPr>
          <w:rFonts w:hint="eastAsia"/>
          <w:b/>
          <w:sz w:val="24"/>
          <w:szCs w:val="24"/>
        </w:rPr>
        <w:t>岗位】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4"/>
        <w:gridCol w:w="2895"/>
        <w:gridCol w:w="5903"/>
      </w:tblGrid>
      <w:tr w:rsidR="005477DB" w:rsidRPr="003B1175" w:rsidTr="00CD11EC">
        <w:trPr>
          <w:trHeight w:val="323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477DB" w:rsidRPr="006D2A76" w:rsidRDefault="005477DB" w:rsidP="0007030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2A76">
              <w:rPr>
                <w:rFonts w:hint="eastAsia"/>
                <w:b/>
                <w:color w:val="000000" w:themeColor="text1"/>
                <w:sz w:val="24"/>
                <w:szCs w:val="24"/>
              </w:rPr>
              <w:t>职位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477DB" w:rsidRPr="006D2A76" w:rsidRDefault="005477DB" w:rsidP="00B2435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2A76">
              <w:rPr>
                <w:rFonts w:hint="eastAsia"/>
                <w:b/>
                <w:color w:val="000000" w:themeColor="text1"/>
                <w:sz w:val="24"/>
                <w:szCs w:val="24"/>
              </w:rPr>
              <w:t>职位方向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477DB" w:rsidRPr="006D2A76" w:rsidRDefault="005477DB" w:rsidP="006E75E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2A76">
              <w:rPr>
                <w:rFonts w:hint="eastAsia"/>
                <w:b/>
                <w:color w:val="000000" w:themeColor="text1"/>
                <w:sz w:val="24"/>
                <w:szCs w:val="24"/>
              </w:rPr>
              <w:t>目标专业</w:t>
            </w:r>
          </w:p>
        </w:tc>
      </w:tr>
      <w:tr w:rsidR="00CD11EC" w:rsidRPr="006D2A76" w:rsidTr="00CD11EC">
        <w:trPr>
          <w:trHeight w:val="325"/>
        </w:trPr>
        <w:tc>
          <w:tcPr>
            <w:tcW w:w="8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EC" w:rsidRPr="006D2A76" w:rsidRDefault="00CD11EC" w:rsidP="000703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战略拓展类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EC" w:rsidRPr="006D2A76" w:rsidRDefault="00094667" w:rsidP="00B2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投资拓展</w:t>
            </w:r>
          </w:p>
        </w:tc>
        <w:tc>
          <w:tcPr>
            <w:tcW w:w="27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EC" w:rsidRPr="006D2A76" w:rsidRDefault="00CD11EC" w:rsidP="003E2238">
            <w:pPr>
              <w:jc w:val="left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城市规划、土地资源管理、房地产经营管理、金融学、经济学、投资学、财务管理、工商管理、企业管理、管理科学与工程、土木工程</w:t>
            </w:r>
            <w:r w:rsidR="00094667">
              <w:rPr>
                <w:rFonts w:hint="eastAsia"/>
                <w:sz w:val="24"/>
                <w:szCs w:val="24"/>
              </w:rPr>
              <w:t>、新闻传播</w:t>
            </w:r>
            <w:r>
              <w:rPr>
                <w:rFonts w:hint="eastAsia"/>
                <w:sz w:val="24"/>
                <w:szCs w:val="24"/>
              </w:rPr>
              <w:t>等</w:t>
            </w:r>
            <w:r w:rsidRPr="006D2A76">
              <w:rPr>
                <w:rFonts w:hint="eastAsia"/>
                <w:sz w:val="24"/>
                <w:szCs w:val="24"/>
              </w:rPr>
              <w:t>相关专业。</w:t>
            </w:r>
          </w:p>
        </w:tc>
      </w:tr>
      <w:tr w:rsidR="00CD11EC" w:rsidRPr="006D2A76" w:rsidTr="00CD11EC">
        <w:trPr>
          <w:trHeight w:val="324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1EC" w:rsidRDefault="00CD11EC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1EC" w:rsidRPr="006D2A76" w:rsidRDefault="00094667" w:rsidP="00B2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市场研究</w:t>
            </w:r>
          </w:p>
        </w:tc>
        <w:tc>
          <w:tcPr>
            <w:tcW w:w="2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1EC" w:rsidRPr="006D2A76" w:rsidRDefault="00CD11EC" w:rsidP="003E2238">
            <w:pPr>
              <w:jc w:val="left"/>
              <w:rPr>
                <w:sz w:val="24"/>
                <w:szCs w:val="24"/>
              </w:rPr>
            </w:pPr>
          </w:p>
        </w:tc>
      </w:tr>
      <w:tr w:rsidR="00094667" w:rsidRPr="006D2A76" w:rsidTr="00CD11EC">
        <w:trPr>
          <w:trHeight w:val="324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67" w:rsidRDefault="00094667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67" w:rsidRDefault="00094667" w:rsidP="00B2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品牌管理</w:t>
            </w:r>
          </w:p>
        </w:tc>
        <w:tc>
          <w:tcPr>
            <w:tcW w:w="2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667" w:rsidRPr="006D2A76" w:rsidRDefault="00094667" w:rsidP="003E2238">
            <w:pPr>
              <w:jc w:val="left"/>
              <w:rPr>
                <w:sz w:val="24"/>
                <w:szCs w:val="24"/>
              </w:rPr>
            </w:pPr>
          </w:p>
        </w:tc>
      </w:tr>
      <w:tr w:rsidR="00CD11EC" w:rsidRPr="006D2A76" w:rsidTr="00CD11EC">
        <w:trPr>
          <w:trHeight w:val="324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1EC" w:rsidRDefault="00CD11EC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1EC" w:rsidRPr="006D2A76" w:rsidRDefault="00094667" w:rsidP="00B2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投后管理</w:t>
            </w:r>
          </w:p>
        </w:tc>
        <w:tc>
          <w:tcPr>
            <w:tcW w:w="2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1EC" w:rsidRPr="006D2A76" w:rsidRDefault="00CD11EC" w:rsidP="003E2238">
            <w:pPr>
              <w:jc w:val="left"/>
              <w:rPr>
                <w:sz w:val="24"/>
                <w:szCs w:val="24"/>
              </w:rPr>
            </w:pPr>
          </w:p>
        </w:tc>
      </w:tr>
      <w:tr w:rsidR="004948D5" w:rsidRPr="006D2A76" w:rsidTr="004948D5">
        <w:trPr>
          <w:trHeight w:val="504"/>
        </w:trPr>
        <w:tc>
          <w:tcPr>
            <w:tcW w:w="8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D5" w:rsidRPr="006D2A76" w:rsidRDefault="004948D5" w:rsidP="000703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营销类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D5" w:rsidRPr="006D2A76" w:rsidRDefault="004948D5" w:rsidP="00B243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营销策划</w:t>
            </w:r>
          </w:p>
        </w:tc>
        <w:tc>
          <w:tcPr>
            <w:tcW w:w="27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D5" w:rsidRPr="006D2A76" w:rsidRDefault="004948D5" w:rsidP="00A82BC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市场营销、中文学、新闻学、工商管理、企业管理、旅游管理、金融学、经济学、投资学、财务管理、管理工程与科学、信息管理等相关专业。</w:t>
            </w:r>
          </w:p>
        </w:tc>
      </w:tr>
      <w:tr w:rsidR="004948D5" w:rsidRPr="006D2A76" w:rsidTr="004948D5">
        <w:trPr>
          <w:trHeight w:val="540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D5" w:rsidRPr="006D2A76" w:rsidRDefault="004948D5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D5" w:rsidRPr="006D2A76" w:rsidRDefault="004948D5" w:rsidP="00B243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市场拓展</w:t>
            </w:r>
          </w:p>
        </w:tc>
        <w:tc>
          <w:tcPr>
            <w:tcW w:w="2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D5" w:rsidRPr="006D2A76" w:rsidRDefault="004948D5" w:rsidP="00A82BC6">
            <w:pPr>
              <w:jc w:val="left"/>
              <w:rPr>
                <w:sz w:val="24"/>
                <w:szCs w:val="24"/>
              </w:rPr>
            </w:pPr>
          </w:p>
        </w:tc>
      </w:tr>
      <w:tr w:rsidR="005477DB" w:rsidRPr="006D2A76" w:rsidTr="00CD11EC">
        <w:trPr>
          <w:trHeight w:val="274"/>
        </w:trPr>
        <w:tc>
          <w:tcPr>
            <w:tcW w:w="8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DB" w:rsidRPr="006D2A76" w:rsidRDefault="005477DB" w:rsidP="00070305">
            <w:pPr>
              <w:jc w:val="center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工程</w:t>
            </w:r>
            <w:r>
              <w:rPr>
                <w:rFonts w:hint="eastAsia"/>
                <w:sz w:val="24"/>
                <w:szCs w:val="24"/>
              </w:rPr>
              <w:t>类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DB" w:rsidRPr="006D2A76" w:rsidRDefault="005477DB" w:rsidP="00B2435E">
            <w:pPr>
              <w:jc w:val="center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土建工程师</w:t>
            </w:r>
          </w:p>
        </w:tc>
        <w:tc>
          <w:tcPr>
            <w:tcW w:w="27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DB" w:rsidRPr="006D2A76" w:rsidRDefault="005477DB" w:rsidP="00A82BC6">
            <w:pPr>
              <w:jc w:val="left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土木工程、结构工程、工程管理、城市规划、给排水、电气自动化等、工程造价、建筑材料及经济管理类相关专业</w:t>
            </w:r>
          </w:p>
        </w:tc>
      </w:tr>
      <w:tr w:rsidR="005477DB" w:rsidRPr="006D2A76" w:rsidTr="005477DB">
        <w:trPr>
          <w:trHeight w:val="285"/>
        </w:trPr>
        <w:tc>
          <w:tcPr>
            <w:tcW w:w="8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DB" w:rsidRPr="006D2A76" w:rsidRDefault="005477DB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DB" w:rsidRPr="006D2A76" w:rsidRDefault="005477DB" w:rsidP="00B2435E">
            <w:pPr>
              <w:jc w:val="center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招标采购</w:t>
            </w:r>
          </w:p>
        </w:tc>
        <w:tc>
          <w:tcPr>
            <w:tcW w:w="27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DB" w:rsidRPr="006D2A76" w:rsidRDefault="005477DB" w:rsidP="00A82BC6">
            <w:pPr>
              <w:jc w:val="left"/>
              <w:rPr>
                <w:sz w:val="24"/>
                <w:szCs w:val="24"/>
              </w:rPr>
            </w:pPr>
          </w:p>
        </w:tc>
      </w:tr>
      <w:tr w:rsidR="005477DB" w:rsidRPr="006D2A76" w:rsidTr="008055B7">
        <w:trPr>
          <w:trHeight w:val="340"/>
        </w:trPr>
        <w:tc>
          <w:tcPr>
            <w:tcW w:w="8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DB" w:rsidRPr="006D2A76" w:rsidRDefault="005477DB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DB" w:rsidRPr="006D2A76" w:rsidRDefault="005477DB" w:rsidP="00B2435E">
            <w:pPr>
              <w:jc w:val="center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成本造价</w:t>
            </w:r>
          </w:p>
        </w:tc>
        <w:tc>
          <w:tcPr>
            <w:tcW w:w="27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DB" w:rsidRPr="006D2A76" w:rsidRDefault="005477DB" w:rsidP="00A82BC6">
            <w:pPr>
              <w:jc w:val="left"/>
              <w:rPr>
                <w:sz w:val="24"/>
                <w:szCs w:val="24"/>
              </w:rPr>
            </w:pPr>
          </w:p>
        </w:tc>
      </w:tr>
      <w:tr w:rsidR="007929C6" w:rsidRPr="006D2A76" w:rsidTr="004574EC">
        <w:trPr>
          <w:trHeight w:val="281"/>
        </w:trPr>
        <w:tc>
          <w:tcPr>
            <w:tcW w:w="8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C6" w:rsidRPr="006D2A76" w:rsidRDefault="007929C6" w:rsidP="00070305">
            <w:pPr>
              <w:jc w:val="center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设计</w:t>
            </w:r>
            <w:r>
              <w:rPr>
                <w:rFonts w:hint="eastAsia"/>
                <w:sz w:val="24"/>
                <w:szCs w:val="24"/>
              </w:rPr>
              <w:t>类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C6" w:rsidRPr="006D2A76" w:rsidRDefault="007929C6" w:rsidP="00B2435E">
            <w:pPr>
              <w:jc w:val="center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暖通设计</w:t>
            </w:r>
          </w:p>
        </w:tc>
        <w:tc>
          <w:tcPr>
            <w:tcW w:w="27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C6" w:rsidRPr="006D2A76" w:rsidRDefault="007929C6" w:rsidP="00A82BC6">
            <w:pPr>
              <w:jc w:val="left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建筑学、土木工程、园林设计、建筑环境与设备工程、电气工程、机电一体化</w:t>
            </w:r>
            <w:r>
              <w:rPr>
                <w:rFonts w:hint="eastAsia"/>
                <w:sz w:val="24"/>
                <w:szCs w:val="24"/>
              </w:rPr>
              <w:t>、室内设计</w:t>
            </w:r>
            <w:r w:rsidRPr="006D2A76">
              <w:rPr>
                <w:rFonts w:hint="eastAsia"/>
                <w:sz w:val="24"/>
                <w:szCs w:val="24"/>
              </w:rPr>
              <w:t>等相关专业</w:t>
            </w:r>
          </w:p>
        </w:tc>
      </w:tr>
      <w:tr w:rsidR="007929C6" w:rsidRPr="006D2A76" w:rsidTr="004574EC">
        <w:trPr>
          <w:trHeight w:val="364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9C6" w:rsidRPr="006D2A76" w:rsidRDefault="007929C6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C6" w:rsidRPr="006D2A76" w:rsidRDefault="007929C6" w:rsidP="00B2435E">
            <w:pPr>
              <w:jc w:val="center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景观设计</w:t>
            </w:r>
          </w:p>
        </w:tc>
        <w:tc>
          <w:tcPr>
            <w:tcW w:w="2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9C6" w:rsidRPr="006D2A76" w:rsidRDefault="007929C6" w:rsidP="00A82BC6">
            <w:pPr>
              <w:jc w:val="left"/>
              <w:rPr>
                <w:sz w:val="24"/>
                <w:szCs w:val="24"/>
              </w:rPr>
            </w:pPr>
          </w:p>
        </w:tc>
      </w:tr>
      <w:tr w:rsidR="007929C6" w:rsidRPr="006D2A76" w:rsidTr="004574EC">
        <w:trPr>
          <w:trHeight w:val="264"/>
        </w:trPr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9C6" w:rsidRPr="006D2A76" w:rsidRDefault="007929C6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C6" w:rsidRPr="006D2A76" w:rsidRDefault="007929C6" w:rsidP="00B2435E">
            <w:pPr>
              <w:jc w:val="center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建筑设计</w:t>
            </w:r>
          </w:p>
        </w:tc>
        <w:tc>
          <w:tcPr>
            <w:tcW w:w="2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9C6" w:rsidRPr="006D2A76" w:rsidRDefault="007929C6" w:rsidP="00A82BC6">
            <w:pPr>
              <w:jc w:val="left"/>
              <w:rPr>
                <w:sz w:val="24"/>
                <w:szCs w:val="24"/>
              </w:rPr>
            </w:pPr>
          </w:p>
        </w:tc>
      </w:tr>
      <w:tr w:rsidR="007929C6" w:rsidRPr="006D2A76" w:rsidTr="004574EC">
        <w:trPr>
          <w:trHeight w:val="264"/>
        </w:trPr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C6" w:rsidRPr="006D2A76" w:rsidRDefault="007929C6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C6" w:rsidRPr="006D2A76" w:rsidRDefault="007929C6" w:rsidP="00B243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室内设计</w:t>
            </w:r>
          </w:p>
        </w:tc>
        <w:tc>
          <w:tcPr>
            <w:tcW w:w="2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C6" w:rsidRPr="006D2A76" w:rsidRDefault="007929C6" w:rsidP="00A82BC6">
            <w:pPr>
              <w:jc w:val="left"/>
              <w:rPr>
                <w:sz w:val="24"/>
                <w:szCs w:val="24"/>
              </w:rPr>
            </w:pPr>
          </w:p>
        </w:tc>
      </w:tr>
      <w:tr w:rsidR="005477DB" w:rsidRPr="004948D5" w:rsidTr="008055B7">
        <w:trPr>
          <w:trHeight w:val="217"/>
        </w:trPr>
        <w:tc>
          <w:tcPr>
            <w:tcW w:w="8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DB" w:rsidRPr="004948D5" w:rsidRDefault="005477DB" w:rsidP="00070305">
            <w:pPr>
              <w:jc w:val="center"/>
              <w:rPr>
                <w:sz w:val="24"/>
                <w:szCs w:val="24"/>
              </w:rPr>
            </w:pPr>
            <w:r w:rsidRPr="004948D5">
              <w:rPr>
                <w:rFonts w:hint="eastAsia"/>
                <w:sz w:val="24"/>
                <w:szCs w:val="24"/>
              </w:rPr>
              <w:t>财务类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DB" w:rsidRPr="004948D5" w:rsidRDefault="005477DB" w:rsidP="00B2435E">
            <w:pPr>
              <w:jc w:val="center"/>
              <w:rPr>
                <w:sz w:val="24"/>
                <w:szCs w:val="24"/>
              </w:rPr>
            </w:pPr>
            <w:r w:rsidRPr="004948D5">
              <w:rPr>
                <w:rFonts w:hint="eastAsia"/>
                <w:sz w:val="24"/>
                <w:szCs w:val="24"/>
              </w:rPr>
              <w:t>会计核算</w:t>
            </w:r>
          </w:p>
        </w:tc>
        <w:tc>
          <w:tcPr>
            <w:tcW w:w="27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DB" w:rsidRPr="004948D5" w:rsidRDefault="005477DB" w:rsidP="00A82BC6">
            <w:pPr>
              <w:jc w:val="left"/>
              <w:rPr>
                <w:sz w:val="24"/>
                <w:szCs w:val="24"/>
              </w:rPr>
            </w:pPr>
            <w:r w:rsidRPr="004948D5">
              <w:rPr>
                <w:rFonts w:hint="eastAsia"/>
                <w:sz w:val="24"/>
                <w:szCs w:val="24"/>
              </w:rPr>
              <w:t>会计学、金融学、财务管理、统计学、工商管理、企业管理及其他财会经管类专业。</w:t>
            </w:r>
          </w:p>
        </w:tc>
      </w:tr>
      <w:tr w:rsidR="005477DB" w:rsidRPr="006D2A76" w:rsidTr="008055B7">
        <w:trPr>
          <w:trHeight w:val="266"/>
        </w:trPr>
        <w:tc>
          <w:tcPr>
            <w:tcW w:w="8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DB" w:rsidRPr="006D2A76" w:rsidRDefault="005477DB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DB" w:rsidRPr="006D2A76" w:rsidRDefault="007929C6" w:rsidP="00B243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财务管理</w:t>
            </w:r>
          </w:p>
        </w:tc>
        <w:tc>
          <w:tcPr>
            <w:tcW w:w="27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DB" w:rsidRPr="006D2A76" w:rsidRDefault="005477DB" w:rsidP="00A82BC6">
            <w:pPr>
              <w:jc w:val="left"/>
              <w:rPr>
                <w:sz w:val="24"/>
                <w:szCs w:val="24"/>
              </w:rPr>
            </w:pPr>
          </w:p>
        </w:tc>
      </w:tr>
      <w:tr w:rsidR="005477DB" w:rsidRPr="006D2A76" w:rsidTr="008055B7">
        <w:trPr>
          <w:trHeight w:val="283"/>
        </w:trPr>
        <w:tc>
          <w:tcPr>
            <w:tcW w:w="8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DB" w:rsidRPr="006D2A76" w:rsidRDefault="005477DB" w:rsidP="000703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综合类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DB" w:rsidRPr="006D2A76" w:rsidRDefault="005477DB" w:rsidP="00B2435E">
            <w:pPr>
              <w:jc w:val="center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人力资源</w:t>
            </w:r>
          </w:p>
        </w:tc>
        <w:tc>
          <w:tcPr>
            <w:tcW w:w="27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DB" w:rsidRPr="006D2A76" w:rsidRDefault="005477DB" w:rsidP="00A82BC6">
            <w:pPr>
              <w:jc w:val="left"/>
              <w:rPr>
                <w:sz w:val="24"/>
                <w:szCs w:val="24"/>
              </w:rPr>
            </w:pPr>
            <w:r w:rsidRPr="006D2A76">
              <w:rPr>
                <w:rFonts w:hint="eastAsia"/>
                <w:sz w:val="24"/>
                <w:szCs w:val="24"/>
              </w:rPr>
              <w:t>专业不限，人力资源管理、企业管理、工商管理、新闻、中文等专业优先</w:t>
            </w:r>
          </w:p>
        </w:tc>
      </w:tr>
      <w:tr w:rsidR="002D57B2" w:rsidRPr="006D2A76" w:rsidTr="008055B7">
        <w:trPr>
          <w:trHeight w:val="283"/>
        </w:trPr>
        <w:tc>
          <w:tcPr>
            <w:tcW w:w="8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7B2" w:rsidRDefault="002D57B2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67" w:rsidRPr="006D2A76" w:rsidRDefault="002D57B2" w:rsidP="000946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</w:t>
            </w:r>
            <w:r w:rsidR="00094667">
              <w:rPr>
                <w:rFonts w:hint="eastAsia"/>
                <w:sz w:val="24"/>
                <w:szCs w:val="24"/>
              </w:rPr>
              <w:t>管理</w:t>
            </w:r>
          </w:p>
        </w:tc>
        <w:tc>
          <w:tcPr>
            <w:tcW w:w="27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B2" w:rsidRPr="006D2A76" w:rsidRDefault="002D57B2" w:rsidP="00A82BC6">
            <w:pPr>
              <w:jc w:val="left"/>
              <w:rPr>
                <w:sz w:val="24"/>
                <w:szCs w:val="24"/>
              </w:rPr>
            </w:pPr>
          </w:p>
        </w:tc>
      </w:tr>
      <w:tr w:rsidR="005477DB" w:rsidRPr="006D2A76" w:rsidTr="002D57B2">
        <w:trPr>
          <w:trHeight w:val="246"/>
        </w:trPr>
        <w:tc>
          <w:tcPr>
            <w:tcW w:w="8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DB" w:rsidRPr="006D2A76" w:rsidRDefault="005477DB" w:rsidP="00070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DB" w:rsidRPr="006D2A76" w:rsidRDefault="002D57B2" w:rsidP="00B243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客户服务</w:t>
            </w:r>
          </w:p>
        </w:tc>
        <w:tc>
          <w:tcPr>
            <w:tcW w:w="27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7DB" w:rsidRPr="006D2A76" w:rsidRDefault="005477DB" w:rsidP="00A82BC6">
            <w:pPr>
              <w:jc w:val="left"/>
              <w:rPr>
                <w:sz w:val="24"/>
                <w:szCs w:val="24"/>
              </w:rPr>
            </w:pPr>
          </w:p>
        </w:tc>
      </w:tr>
    </w:tbl>
    <w:p w:rsidR="00FF48C9" w:rsidRDefault="00FF48C9" w:rsidP="00FE0C72">
      <w:pPr>
        <w:jc w:val="left"/>
        <w:rPr>
          <w:b/>
          <w:sz w:val="24"/>
          <w:szCs w:val="24"/>
        </w:rPr>
      </w:pPr>
    </w:p>
    <w:p w:rsidR="00FE0C72" w:rsidRDefault="00FE0C72" w:rsidP="00FE0C72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【网申】</w:t>
      </w:r>
    </w:p>
    <w:p w:rsidR="00FE0C72" w:rsidRPr="00AB12B2" w:rsidRDefault="00FE0C72" w:rsidP="00FE0C72">
      <w:pPr>
        <w:pStyle w:val="aa"/>
        <w:numPr>
          <w:ilvl w:val="0"/>
          <w:numId w:val="1"/>
        </w:numPr>
        <w:ind w:firstLineChars="0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1"/>
      <w:bookmarkStart w:id="1" w:name="OLE_LINK2"/>
      <w:proofErr w:type="gramStart"/>
      <w:r w:rsidRPr="00FF48C9">
        <w:rPr>
          <w:rFonts w:hint="eastAsia"/>
          <w:sz w:val="24"/>
          <w:szCs w:val="24"/>
        </w:rPr>
        <w:t>猛戳</w:t>
      </w:r>
      <w:r>
        <w:rPr>
          <w:rFonts w:hint="eastAsia"/>
          <w:sz w:val="24"/>
          <w:szCs w:val="24"/>
        </w:rPr>
        <w:t>网申</w:t>
      </w:r>
      <w:r w:rsidRPr="00AB12B2">
        <w:rPr>
          <w:rFonts w:ascii="宋体" w:eastAsia="宋体" w:hAnsi="宋体" w:cs="宋体" w:hint="eastAsia"/>
          <w:kern w:val="0"/>
          <w:sz w:val="24"/>
          <w:szCs w:val="24"/>
        </w:rPr>
        <w:t>链接</w:t>
      </w:r>
      <w:bookmarkEnd w:id="0"/>
      <w:bookmarkEnd w:id="1"/>
      <w:proofErr w:type="gramEnd"/>
      <w:r w:rsidR="00FE7091">
        <w:rPr>
          <w:rFonts w:ascii="宋体" w:eastAsia="宋体" w:hAnsi="宋体" w:cs="宋体" w:hint="eastAsia"/>
          <w:kern w:val="0"/>
          <w:sz w:val="24"/>
          <w:szCs w:val="24"/>
        </w:rPr>
        <w:t xml:space="preserve">： </w:t>
      </w:r>
      <w:r w:rsidRPr="00AB12B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hyperlink r:id="rId10" w:history="1">
        <w:r w:rsidR="00FE7091" w:rsidRPr="00C47147">
          <w:rPr>
            <w:rStyle w:val="a6"/>
            <w:rFonts w:ascii="Calibri" w:hAnsi="Calibri" w:cs="Segoe UI"/>
            <w:szCs w:val="21"/>
          </w:rPr>
          <w:t>http://campus.51job.com/landsea</w:t>
        </w:r>
      </w:hyperlink>
      <w:r w:rsidR="00FE7091" w:rsidRPr="00FE7091">
        <w:rPr>
          <w:rFonts w:ascii="Calibri" w:hAnsi="Calibri" w:cs="Segoe UI" w:hint="eastAsia"/>
          <w:szCs w:val="21"/>
        </w:rPr>
        <w:t xml:space="preserve"> </w:t>
      </w:r>
      <w:r w:rsidR="00FE7091">
        <w:rPr>
          <w:rFonts w:ascii="Calibri" w:hAnsi="Calibri" w:cs="Segoe UI" w:hint="eastAsia"/>
          <w:szCs w:val="21"/>
        </w:rPr>
        <w:t xml:space="preserve">   </w:t>
      </w:r>
      <w:r w:rsidR="00FE7091" w:rsidRPr="00FE7091">
        <w:rPr>
          <w:rFonts w:ascii="Calibri" w:hAnsi="Calibri" w:cs="Segoe UI" w:hint="eastAsia"/>
          <w:szCs w:val="21"/>
        </w:rPr>
        <w:t>9.1</w:t>
      </w:r>
      <w:r w:rsidR="00FE7091">
        <w:rPr>
          <w:rFonts w:ascii="Calibri" w:hAnsi="Calibri" w:cs="Segoe UI" w:hint="eastAsia"/>
          <w:szCs w:val="21"/>
        </w:rPr>
        <w:t>开始投递</w:t>
      </w:r>
    </w:p>
    <w:p w:rsidR="00FE0C72" w:rsidRPr="00AB12B2" w:rsidRDefault="00FE0C72" w:rsidP="00FE0C72">
      <w:pPr>
        <w:pStyle w:val="aa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FF48C9">
        <w:rPr>
          <w:rFonts w:hint="eastAsia"/>
          <w:sz w:val="24"/>
          <w:szCs w:val="24"/>
        </w:rPr>
        <w:t>扫描</w:t>
      </w:r>
      <w:proofErr w:type="gramStart"/>
      <w:r>
        <w:rPr>
          <w:rFonts w:hint="eastAsia"/>
          <w:sz w:val="24"/>
          <w:szCs w:val="24"/>
        </w:rPr>
        <w:t>网申</w:t>
      </w:r>
      <w:r w:rsidRPr="00AB12B2">
        <w:rPr>
          <w:rFonts w:hint="eastAsia"/>
          <w:sz w:val="24"/>
          <w:szCs w:val="24"/>
        </w:rPr>
        <w:t>二</w:t>
      </w:r>
      <w:proofErr w:type="gramEnd"/>
      <w:r w:rsidRPr="00AB12B2">
        <w:rPr>
          <w:rFonts w:hint="eastAsia"/>
          <w:sz w:val="24"/>
          <w:szCs w:val="24"/>
        </w:rPr>
        <w:t>维码：</w:t>
      </w:r>
    </w:p>
    <w:p w:rsidR="006041A5" w:rsidRDefault="006041A5" w:rsidP="00650B54">
      <w:pPr>
        <w:jc w:val="left"/>
        <w:rPr>
          <w:noProof/>
          <w:sz w:val="24"/>
          <w:szCs w:val="24"/>
        </w:rPr>
      </w:pPr>
    </w:p>
    <w:p w:rsidR="004948D5" w:rsidRDefault="004948D5" w:rsidP="00650B54">
      <w:pPr>
        <w:jc w:val="left"/>
        <w:rPr>
          <w:noProof/>
          <w:sz w:val="24"/>
          <w:szCs w:val="24"/>
        </w:rPr>
      </w:pPr>
    </w:p>
    <w:p w:rsidR="004948D5" w:rsidRDefault="004948D5" w:rsidP="00650B54">
      <w:pPr>
        <w:jc w:val="left"/>
        <w:rPr>
          <w:noProof/>
          <w:sz w:val="24"/>
          <w:szCs w:val="24"/>
        </w:rPr>
      </w:pPr>
    </w:p>
    <w:p w:rsidR="004948D5" w:rsidRDefault="004948D5" w:rsidP="00650B54">
      <w:pPr>
        <w:jc w:val="left"/>
        <w:rPr>
          <w:b/>
          <w:sz w:val="24"/>
          <w:szCs w:val="24"/>
        </w:rPr>
      </w:pPr>
    </w:p>
    <w:p w:rsidR="006D6F8B" w:rsidRDefault="00021E52" w:rsidP="00021E52">
      <w:pPr>
        <w:jc w:val="left"/>
        <w:rPr>
          <w:sz w:val="24"/>
          <w:szCs w:val="24"/>
        </w:rPr>
      </w:pPr>
      <w:r w:rsidRPr="006D6F8B">
        <w:rPr>
          <w:rFonts w:hint="eastAsia"/>
          <w:b/>
          <w:sz w:val="24"/>
          <w:szCs w:val="24"/>
        </w:rPr>
        <w:t>【福利待遇】</w:t>
      </w:r>
      <w:r w:rsidRPr="006D6F8B">
        <w:rPr>
          <w:rFonts w:hint="eastAsia"/>
          <w:sz w:val="24"/>
          <w:szCs w:val="24"/>
        </w:rPr>
        <w:br/>
      </w:r>
      <w:r w:rsidRPr="006D6F8B">
        <w:rPr>
          <w:rFonts w:hint="eastAsia"/>
          <w:sz w:val="24"/>
          <w:szCs w:val="24"/>
        </w:rPr>
        <w:t>薪金：</w:t>
      </w:r>
      <w:r w:rsidR="001E7736">
        <w:rPr>
          <w:rFonts w:hint="eastAsia"/>
          <w:sz w:val="24"/>
          <w:szCs w:val="24"/>
        </w:rPr>
        <w:t>提供有竞争力的薪酬</w:t>
      </w:r>
      <w:r w:rsidR="006D6F8B">
        <w:rPr>
          <w:rFonts w:hint="eastAsia"/>
          <w:sz w:val="24"/>
          <w:szCs w:val="24"/>
        </w:rPr>
        <w:t>。</w:t>
      </w:r>
    </w:p>
    <w:p w:rsidR="00021E52" w:rsidRPr="006D6F8B" w:rsidRDefault="00021E52" w:rsidP="00021E52">
      <w:pPr>
        <w:jc w:val="left"/>
        <w:rPr>
          <w:sz w:val="24"/>
          <w:szCs w:val="24"/>
        </w:rPr>
      </w:pPr>
      <w:r w:rsidRPr="006D6F8B">
        <w:rPr>
          <w:rFonts w:hint="eastAsia"/>
          <w:sz w:val="24"/>
          <w:szCs w:val="24"/>
        </w:rPr>
        <w:t>福利：依法享有国家法定福利及公司内部福利</w:t>
      </w:r>
      <w:r w:rsidR="006D6F8B">
        <w:rPr>
          <w:rFonts w:hint="eastAsia"/>
          <w:sz w:val="24"/>
          <w:szCs w:val="24"/>
        </w:rPr>
        <w:t>，如：通讯补贴，过节津贴，生日礼金，补充商业保险，年度体检，购房优惠，优秀员工旅游等。</w:t>
      </w:r>
    </w:p>
    <w:p w:rsidR="00021E52" w:rsidRPr="006D6F8B" w:rsidRDefault="00021E52" w:rsidP="00021E52">
      <w:pPr>
        <w:jc w:val="left"/>
        <w:rPr>
          <w:sz w:val="24"/>
          <w:szCs w:val="24"/>
        </w:rPr>
      </w:pPr>
    </w:p>
    <w:p w:rsidR="00AE6578" w:rsidRPr="00622712" w:rsidRDefault="00AE6578" w:rsidP="00650B54">
      <w:pPr>
        <w:jc w:val="left"/>
        <w:rPr>
          <w:sz w:val="24"/>
          <w:szCs w:val="24"/>
        </w:rPr>
      </w:pPr>
    </w:p>
    <w:p w:rsidR="006041A5" w:rsidRDefault="00FB65BB" w:rsidP="00650B54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如有任何疑问请联系：</w:t>
      </w:r>
      <w:r w:rsidR="00FE7091">
        <w:rPr>
          <w:rFonts w:hint="eastAsia"/>
          <w:b/>
          <w:sz w:val="24"/>
          <w:szCs w:val="24"/>
        </w:rPr>
        <w:t xml:space="preserve"> </w:t>
      </w:r>
      <w:r w:rsidR="00FE7091">
        <w:rPr>
          <w:rFonts w:hint="eastAsia"/>
          <w:b/>
          <w:sz w:val="24"/>
          <w:szCs w:val="24"/>
        </w:rPr>
        <w:t>总部：</w:t>
      </w:r>
      <w:r w:rsidR="00FE7091">
        <w:rPr>
          <w:rFonts w:hint="eastAsia"/>
          <w:b/>
          <w:sz w:val="24"/>
          <w:szCs w:val="24"/>
        </w:rPr>
        <w:t>025-84221092</w:t>
      </w:r>
    </w:p>
    <w:p w:rsidR="00FE7091" w:rsidRDefault="00FE7091" w:rsidP="00650B54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</w:t>
      </w:r>
      <w:r>
        <w:rPr>
          <w:rFonts w:hint="eastAsia"/>
          <w:b/>
          <w:sz w:val="24"/>
          <w:szCs w:val="24"/>
        </w:rPr>
        <w:t>南京：</w:t>
      </w:r>
      <w:r>
        <w:rPr>
          <w:rFonts w:hint="eastAsia"/>
          <w:b/>
          <w:sz w:val="24"/>
          <w:szCs w:val="24"/>
        </w:rPr>
        <w:t>025-69834768</w:t>
      </w:r>
    </w:p>
    <w:p w:rsidR="00FE7091" w:rsidRDefault="00FE7091" w:rsidP="00650B54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</w:t>
      </w:r>
      <w:r>
        <w:rPr>
          <w:rFonts w:hint="eastAsia"/>
          <w:b/>
          <w:sz w:val="24"/>
          <w:szCs w:val="24"/>
        </w:rPr>
        <w:t>上海：</w:t>
      </w:r>
      <w:r>
        <w:rPr>
          <w:rFonts w:hint="eastAsia"/>
          <w:b/>
          <w:sz w:val="24"/>
          <w:szCs w:val="24"/>
        </w:rPr>
        <w:t>021-32528408</w:t>
      </w:r>
    </w:p>
    <w:p w:rsidR="00FE7091" w:rsidRDefault="00FE7091" w:rsidP="00650B54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</w:t>
      </w:r>
      <w:r>
        <w:rPr>
          <w:rFonts w:hint="eastAsia"/>
          <w:b/>
          <w:sz w:val="24"/>
          <w:szCs w:val="24"/>
        </w:rPr>
        <w:t>杭州：</w:t>
      </w:r>
      <w:r>
        <w:rPr>
          <w:rFonts w:hint="eastAsia"/>
          <w:b/>
          <w:sz w:val="24"/>
          <w:szCs w:val="24"/>
        </w:rPr>
        <w:t>0571-88113926</w:t>
      </w:r>
    </w:p>
    <w:p w:rsidR="00FE7091" w:rsidRDefault="00FE7091" w:rsidP="00650B54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</w:t>
      </w:r>
      <w:r>
        <w:rPr>
          <w:rFonts w:hint="eastAsia"/>
          <w:b/>
          <w:sz w:val="24"/>
          <w:szCs w:val="24"/>
        </w:rPr>
        <w:t>武汉：</w:t>
      </w:r>
      <w:r>
        <w:rPr>
          <w:rFonts w:hint="eastAsia"/>
          <w:b/>
          <w:sz w:val="24"/>
          <w:szCs w:val="24"/>
        </w:rPr>
        <w:t>027-81886899</w:t>
      </w:r>
    </w:p>
    <w:p w:rsidR="00FE7091" w:rsidRDefault="00FE7091" w:rsidP="00650B54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</w:t>
      </w:r>
      <w:r>
        <w:rPr>
          <w:rFonts w:hint="eastAsia"/>
          <w:b/>
          <w:sz w:val="24"/>
          <w:szCs w:val="24"/>
        </w:rPr>
        <w:t>北京：</w:t>
      </w:r>
      <w:r>
        <w:rPr>
          <w:rFonts w:hint="eastAsia"/>
          <w:b/>
          <w:sz w:val="24"/>
          <w:szCs w:val="24"/>
        </w:rPr>
        <w:t>010-50980439</w:t>
      </w:r>
    </w:p>
    <w:p w:rsidR="00FE7091" w:rsidRPr="00284A2C" w:rsidRDefault="00FE7091" w:rsidP="00650B54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</w:t>
      </w:r>
      <w:r>
        <w:rPr>
          <w:rFonts w:hint="eastAsia"/>
          <w:b/>
          <w:sz w:val="24"/>
          <w:szCs w:val="24"/>
        </w:rPr>
        <w:t>成都：</w:t>
      </w:r>
      <w:r>
        <w:rPr>
          <w:rFonts w:hint="eastAsia"/>
          <w:b/>
          <w:sz w:val="24"/>
          <w:szCs w:val="24"/>
        </w:rPr>
        <w:t>028-62490228</w:t>
      </w:r>
      <w:bookmarkStart w:id="2" w:name="_GoBack"/>
      <w:bookmarkEnd w:id="2"/>
    </w:p>
    <w:p w:rsidR="00A70EC6" w:rsidRDefault="00A70EC6" w:rsidP="00650B54">
      <w:pPr>
        <w:jc w:val="left"/>
        <w:rPr>
          <w:sz w:val="24"/>
          <w:szCs w:val="24"/>
        </w:rPr>
      </w:pPr>
    </w:p>
    <w:sectPr w:rsidR="00A70EC6" w:rsidSect="002D3F4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CA" w:rsidRDefault="003328CA" w:rsidP="00EF4F50">
      <w:r>
        <w:separator/>
      </w:r>
    </w:p>
  </w:endnote>
  <w:endnote w:type="continuationSeparator" w:id="0">
    <w:p w:rsidR="003328CA" w:rsidRDefault="003328CA" w:rsidP="00EF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CA" w:rsidRDefault="003328CA" w:rsidP="00EF4F50">
      <w:r>
        <w:separator/>
      </w:r>
    </w:p>
  </w:footnote>
  <w:footnote w:type="continuationSeparator" w:id="0">
    <w:p w:rsidR="003328CA" w:rsidRDefault="003328CA" w:rsidP="00EF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42852"/>
    <w:multiLevelType w:val="hybridMultilevel"/>
    <w:tmpl w:val="9ACAD128"/>
    <w:lvl w:ilvl="0" w:tplc="4CD876B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50"/>
    <w:rsid w:val="00005D42"/>
    <w:rsid w:val="000106A6"/>
    <w:rsid w:val="00010890"/>
    <w:rsid w:val="00021A80"/>
    <w:rsid w:val="00021E52"/>
    <w:rsid w:val="00031992"/>
    <w:rsid w:val="0005034E"/>
    <w:rsid w:val="00070305"/>
    <w:rsid w:val="00084737"/>
    <w:rsid w:val="00094667"/>
    <w:rsid w:val="000B7532"/>
    <w:rsid w:val="000E5570"/>
    <w:rsid w:val="00101149"/>
    <w:rsid w:val="00107BA8"/>
    <w:rsid w:val="00111DD2"/>
    <w:rsid w:val="0011721D"/>
    <w:rsid w:val="001250E7"/>
    <w:rsid w:val="00127A8E"/>
    <w:rsid w:val="0017030A"/>
    <w:rsid w:val="00181D5E"/>
    <w:rsid w:val="001A7EFD"/>
    <w:rsid w:val="001C43EB"/>
    <w:rsid w:val="001C66B0"/>
    <w:rsid w:val="001C77F3"/>
    <w:rsid w:val="001E7736"/>
    <w:rsid w:val="002208D6"/>
    <w:rsid w:val="002227AE"/>
    <w:rsid w:val="00252200"/>
    <w:rsid w:val="002623EC"/>
    <w:rsid w:val="00265AAA"/>
    <w:rsid w:val="00271543"/>
    <w:rsid w:val="00284A2C"/>
    <w:rsid w:val="002917E7"/>
    <w:rsid w:val="002A78EC"/>
    <w:rsid w:val="002D3F44"/>
    <w:rsid w:val="002D57B2"/>
    <w:rsid w:val="00304D26"/>
    <w:rsid w:val="0031294D"/>
    <w:rsid w:val="003328CA"/>
    <w:rsid w:val="00343120"/>
    <w:rsid w:val="00345EA5"/>
    <w:rsid w:val="0036207B"/>
    <w:rsid w:val="003677F8"/>
    <w:rsid w:val="003901B9"/>
    <w:rsid w:val="003A1EE7"/>
    <w:rsid w:val="003B1175"/>
    <w:rsid w:val="003E2238"/>
    <w:rsid w:val="0040093E"/>
    <w:rsid w:val="00401F71"/>
    <w:rsid w:val="0041303C"/>
    <w:rsid w:val="004236EA"/>
    <w:rsid w:val="00444018"/>
    <w:rsid w:val="00463CE5"/>
    <w:rsid w:val="00477302"/>
    <w:rsid w:val="0049307B"/>
    <w:rsid w:val="004948D5"/>
    <w:rsid w:val="004A6E94"/>
    <w:rsid w:val="004D4028"/>
    <w:rsid w:val="004F4B2F"/>
    <w:rsid w:val="005002AB"/>
    <w:rsid w:val="00515D60"/>
    <w:rsid w:val="0052602D"/>
    <w:rsid w:val="005306BA"/>
    <w:rsid w:val="005477DB"/>
    <w:rsid w:val="005549EA"/>
    <w:rsid w:val="00561004"/>
    <w:rsid w:val="00573955"/>
    <w:rsid w:val="00575E5E"/>
    <w:rsid w:val="005D37EE"/>
    <w:rsid w:val="005D3CDD"/>
    <w:rsid w:val="005F2A64"/>
    <w:rsid w:val="006041A5"/>
    <w:rsid w:val="0062030E"/>
    <w:rsid w:val="00620C5D"/>
    <w:rsid w:val="00622712"/>
    <w:rsid w:val="00641760"/>
    <w:rsid w:val="00644111"/>
    <w:rsid w:val="00645008"/>
    <w:rsid w:val="00650B54"/>
    <w:rsid w:val="006639A0"/>
    <w:rsid w:val="00666A55"/>
    <w:rsid w:val="006673E7"/>
    <w:rsid w:val="0069614D"/>
    <w:rsid w:val="00697010"/>
    <w:rsid w:val="0069733B"/>
    <w:rsid w:val="006B288B"/>
    <w:rsid w:val="006D2A76"/>
    <w:rsid w:val="006D6F8B"/>
    <w:rsid w:val="006E75EC"/>
    <w:rsid w:val="006F2ACD"/>
    <w:rsid w:val="00700420"/>
    <w:rsid w:val="00702A9C"/>
    <w:rsid w:val="00717CB7"/>
    <w:rsid w:val="0072596A"/>
    <w:rsid w:val="00764019"/>
    <w:rsid w:val="00782F51"/>
    <w:rsid w:val="007929C6"/>
    <w:rsid w:val="007C05D9"/>
    <w:rsid w:val="007C65FA"/>
    <w:rsid w:val="007E23CE"/>
    <w:rsid w:val="007E40CB"/>
    <w:rsid w:val="007F64CB"/>
    <w:rsid w:val="008055B7"/>
    <w:rsid w:val="0081268A"/>
    <w:rsid w:val="008366F4"/>
    <w:rsid w:val="00843AA5"/>
    <w:rsid w:val="00895EDB"/>
    <w:rsid w:val="008B0F56"/>
    <w:rsid w:val="008C71AA"/>
    <w:rsid w:val="008D72FA"/>
    <w:rsid w:val="008E07B2"/>
    <w:rsid w:val="008F31DE"/>
    <w:rsid w:val="0091784B"/>
    <w:rsid w:val="00935115"/>
    <w:rsid w:val="0093622E"/>
    <w:rsid w:val="0094369E"/>
    <w:rsid w:val="00962877"/>
    <w:rsid w:val="0097139A"/>
    <w:rsid w:val="00974287"/>
    <w:rsid w:val="009B6F85"/>
    <w:rsid w:val="009D4993"/>
    <w:rsid w:val="009D49C4"/>
    <w:rsid w:val="009E4A47"/>
    <w:rsid w:val="009E69F0"/>
    <w:rsid w:val="009F0653"/>
    <w:rsid w:val="009F144E"/>
    <w:rsid w:val="00A26676"/>
    <w:rsid w:val="00A624F0"/>
    <w:rsid w:val="00A65F66"/>
    <w:rsid w:val="00A70EC6"/>
    <w:rsid w:val="00A82BC6"/>
    <w:rsid w:val="00A91682"/>
    <w:rsid w:val="00A95A59"/>
    <w:rsid w:val="00AA3BC5"/>
    <w:rsid w:val="00AB12B2"/>
    <w:rsid w:val="00AC479E"/>
    <w:rsid w:val="00AE6578"/>
    <w:rsid w:val="00AE6583"/>
    <w:rsid w:val="00AF159A"/>
    <w:rsid w:val="00B2435E"/>
    <w:rsid w:val="00B27539"/>
    <w:rsid w:val="00B52929"/>
    <w:rsid w:val="00B62619"/>
    <w:rsid w:val="00B63C1A"/>
    <w:rsid w:val="00B71A6C"/>
    <w:rsid w:val="00B71BFE"/>
    <w:rsid w:val="00B85138"/>
    <w:rsid w:val="00B85154"/>
    <w:rsid w:val="00B919FC"/>
    <w:rsid w:val="00BC4DA7"/>
    <w:rsid w:val="00BC61C5"/>
    <w:rsid w:val="00BD442B"/>
    <w:rsid w:val="00BE5A3A"/>
    <w:rsid w:val="00BF3CFE"/>
    <w:rsid w:val="00C02B80"/>
    <w:rsid w:val="00C25D14"/>
    <w:rsid w:val="00C3186F"/>
    <w:rsid w:val="00C42EAF"/>
    <w:rsid w:val="00C5174F"/>
    <w:rsid w:val="00C62B79"/>
    <w:rsid w:val="00C72CEA"/>
    <w:rsid w:val="00CA6BC6"/>
    <w:rsid w:val="00CC26FB"/>
    <w:rsid w:val="00CC70EF"/>
    <w:rsid w:val="00CD11EC"/>
    <w:rsid w:val="00CD5FA9"/>
    <w:rsid w:val="00CE083E"/>
    <w:rsid w:val="00CF2868"/>
    <w:rsid w:val="00D0227F"/>
    <w:rsid w:val="00D14656"/>
    <w:rsid w:val="00D73859"/>
    <w:rsid w:val="00D91ED1"/>
    <w:rsid w:val="00DA50A9"/>
    <w:rsid w:val="00DB184A"/>
    <w:rsid w:val="00DD4BFF"/>
    <w:rsid w:val="00DD59D3"/>
    <w:rsid w:val="00DE50CF"/>
    <w:rsid w:val="00DF673C"/>
    <w:rsid w:val="00E17C97"/>
    <w:rsid w:val="00E53FAC"/>
    <w:rsid w:val="00E60F36"/>
    <w:rsid w:val="00EA0FDE"/>
    <w:rsid w:val="00EA644A"/>
    <w:rsid w:val="00EC1549"/>
    <w:rsid w:val="00EE4468"/>
    <w:rsid w:val="00EE6274"/>
    <w:rsid w:val="00EF4F50"/>
    <w:rsid w:val="00F01C17"/>
    <w:rsid w:val="00F03127"/>
    <w:rsid w:val="00F13072"/>
    <w:rsid w:val="00F13A45"/>
    <w:rsid w:val="00F422C1"/>
    <w:rsid w:val="00F51B71"/>
    <w:rsid w:val="00F61AF5"/>
    <w:rsid w:val="00F74759"/>
    <w:rsid w:val="00F86B27"/>
    <w:rsid w:val="00FB65BB"/>
    <w:rsid w:val="00FC79BE"/>
    <w:rsid w:val="00FE0C72"/>
    <w:rsid w:val="00FE7091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F50"/>
    <w:rPr>
      <w:sz w:val="18"/>
      <w:szCs w:val="18"/>
    </w:rPr>
  </w:style>
  <w:style w:type="table" w:styleId="a5">
    <w:name w:val="Table Grid"/>
    <w:basedOn w:val="a1"/>
    <w:uiPriority w:val="59"/>
    <w:rsid w:val="00DA50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6041A5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02B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02B80"/>
    <w:rPr>
      <w:sz w:val="18"/>
      <w:szCs w:val="18"/>
    </w:rPr>
  </w:style>
  <w:style w:type="paragraph" w:styleId="a8">
    <w:name w:val="Normal (Web)"/>
    <w:basedOn w:val="a"/>
    <w:uiPriority w:val="99"/>
    <w:unhideWhenUsed/>
    <w:rsid w:val="006D2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15D60"/>
    <w:rPr>
      <w:b/>
      <w:bCs/>
    </w:rPr>
  </w:style>
  <w:style w:type="paragraph" w:styleId="aa">
    <w:name w:val="List Paragraph"/>
    <w:basedOn w:val="a"/>
    <w:uiPriority w:val="34"/>
    <w:qFormat/>
    <w:rsid w:val="007E40CB"/>
    <w:pPr>
      <w:ind w:firstLineChars="200" w:firstLine="420"/>
    </w:pPr>
  </w:style>
  <w:style w:type="table" w:styleId="-3">
    <w:name w:val="Light Shading Accent 3"/>
    <w:basedOn w:val="a1"/>
    <w:uiPriority w:val="60"/>
    <w:rsid w:val="00107BA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F50"/>
    <w:rPr>
      <w:sz w:val="18"/>
      <w:szCs w:val="18"/>
    </w:rPr>
  </w:style>
  <w:style w:type="table" w:styleId="a5">
    <w:name w:val="Table Grid"/>
    <w:basedOn w:val="a1"/>
    <w:uiPriority w:val="59"/>
    <w:rsid w:val="00DA50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6041A5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02B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02B80"/>
    <w:rPr>
      <w:sz w:val="18"/>
      <w:szCs w:val="18"/>
    </w:rPr>
  </w:style>
  <w:style w:type="paragraph" w:styleId="a8">
    <w:name w:val="Normal (Web)"/>
    <w:basedOn w:val="a"/>
    <w:uiPriority w:val="99"/>
    <w:unhideWhenUsed/>
    <w:rsid w:val="006D2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15D60"/>
    <w:rPr>
      <w:b/>
      <w:bCs/>
    </w:rPr>
  </w:style>
  <w:style w:type="paragraph" w:styleId="aa">
    <w:name w:val="List Paragraph"/>
    <w:basedOn w:val="a"/>
    <w:uiPriority w:val="34"/>
    <w:qFormat/>
    <w:rsid w:val="007E40CB"/>
    <w:pPr>
      <w:ind w:firstLineChars="200" w:firstLine="420"/>
    </w:pPr>
  </w:style>
  <w:style w:type="table" w:styleId="-3">
    <w:name w:val="Light Shading Accent 3"/>
    <w:basedOn w:val="a1"/>
    <w:uiPriority w:val="60"/>
    <w:rsid w:val="00107BA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7654">
                  <w:marLeft w:val="3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6163">
                      <w:marLeft w:val="0"/>
                      <w:marRight w:val="0"/>
                      <w:marTop w:val="0"/>
                      <w:marBottom w:val="6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7764">
                  <w:marLeft w:val="3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1433">
                      <w:marLeft w:val="0"/>
                      <w:marRight w:val="0"/>
                      <w:marTop w:val="0"/>
                      <w:marBottom w:val="6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2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ampus.51job.com/landse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FDB47-EC43-4649-B21A-1C92F475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350</Words>
  <Characters>1998</Characters>
  <Application>Microsoft Office Word</Application>
  <DocSecurity>0</DocSecurity>
  <Lines>16</Lines>
  <Paragraphs>4</Paragraphs>
  <ScaleCrop>false</ScaleCrop>
  <Company>China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张觅</dc:creator>
  <cp:lastModifiedBy>si.wei/司维_沪_校园招聘</cp:lastModifiedBy>
  <cp:revision>2</cp:revision>
  <dcterms:created xsi:type="dcterms:W3CDTF">2016-08-26T09:09:00Z</dcterms:created>
  <dcterms:modified xsi:type="dcterms:W3CDTF">2016-08-26T09:09:00Z</dcterms:modified>
</cp:coreProperties>
</file>